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CC96" w14:textId="77777777" w:rsidR="00E65D3E" w:rsidRDefault="001A53C1" w:rsidP="00A7094C">
      <w:pPr>
        <w:spacing w:after="0" w:line="240" w:lineRule="auto"/>
        <w:jc w:val="center"/>
        <w:rPr>
          <w:b/>
          <w:sz w:val="44"/>
          <w:szCs w:val="44"/>
          <w:u w:val="single"/>
          <w:lang w:val="fr-FR"/>
        </w:rPr>
      </w:pPr>
      <w:r>
        <w:rPr>
          <w:b/>
          <w:sz w:val="44"/>
          <w:szCs w:val="44"/>
          <w:u w:val="single"/>
          <w:lang w:val="fr-FR"/>
        </w:rPr>
        <w:t xml:space="preserve">PROJET PEDAGOGIQUE </w:t>
      </w:r>
    </w:p>
    <w:p w14:paraId="78E7FD41" w14:textId="47776EAA" w:rsidR="00E65D3E" w:rsidRDefault="00656675" w:rsidP="003768F4">
      <w:pPr>
        <w:spacing w:after="0" w:line="240" w:lineRule="auto"/>
        <w:jc w:val="center"/>
        <w:rPr>
          <w:b/>
          <w:sz w:val="44"/>
          <w:szCs w:val="44"/>
          <w:u w:val="single"/>
          <w:lang w:val="fr-FR"/>
        </w:rPr>
      </w:pPr>
      <w:bookmarkStart w:id="0" w:name="__DdeLink__71_1516691915"/>
      <w:bookmarkEnd w:id="0"/>
      <w:r>
        <w:rPr>
          <w:b/>
          <w:sz w:val="44"/>
          <w:szCs w:val="44"/>
          <w:u w:val="single"/>
          <w:lang w:val="fr-FR"/>
        </w:rPr>
        <w:t>« </w:t>
      </w:r>
      <w:proofErr w:type="gramStart"/>
      <w:r w:rsidR="003768F4">
        <w:rPr>
          <w:b/>
          <w:sz w:val="44"/>
          <w:szCs w:val="44"/>
          <w:u w:val="single"/>
          <w:lang w:val="fr-FR"/>
        </w:rPr>
        <w:t>le</w:t>
      </w:r>
      <w:proofErr w:type="gramEnd"/>
      <w:r w:rsidR="003768F4">
        <w:rPr>
          <w:b/>
          <w:sz w:val="44"/>
          <w:szCs w:val="44"/>
          <w:u w:val="single"/>
          <w:lang w:val="fr-FR"/>
        </w:rPr>
        <w:t xml:space="preserve"> devoir de mémoire en troisième</w:t>
      </w:r>
      <w:r w:rsidR="001A53C1">
        <w:rPr>
          <w:b/>
          <w:sz w:val="44"/>
          <w:szCs w:val="44"/>
          <w:u w:val="single"/>
          <w:lang w:val="fr-FR"/>
        </w:rPr>
        <w:t>»</w:t>
      </w:r>
    </w:p>
    <w:p w14:paraId="76EBA384" w14:textId="77777777" w:rsidR="008F0E6F" w:rsidRDefault="008F0E6F" w:rsidP="008F0E6F">
      <w:pPr>
        <w:spacing w:after="0"/>
        <w:rPr>
          <w:rFonts w:ascii="Comic Sans MS" w:hAnsi="Comic Sans MS"/>
          <w:i/>
          <w:sz w:val="24"/>
          <w:szCs w:val="24"/>
          <w:u w:val="single"/>
          <w:lang w:val="fr-FR"/>
        </w:rPr>
      </w:pPr>
    </w:p>
    <w:p w14:paraId="48ECF75D" w14:textId="666F2747" w:rsidR="00E65D3E" w:rsidRDefault="001A53C1" w:rsidP="00A4720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fr-FR"/>
        </w:rPr>
      </w:pPr>
      <w:r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>Objectif</w:t>
      </w:r>
      <w:r w:rsidR="00084B04"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>s</w:t>
      </w:r>
      <w:r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 xml:space="preserve"> généra</w:t>
      </w:r>
      <w:r w:rsidR="00084B04"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>ux</w:t>
      </w:r>
      <w:r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 xml:space="preserve"> : </w:t>
      </w:r>
    </w:p>
    <w:p w14:paraId="62932083" w14:textId="77777777" w:rsidR="0076599E" w:rsidRPr="00360D51" w:rsidRDefault="0076599E" w:rsidP="00A472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5142C57B" w14:textId="41531A28" w:rsidR="007C32D8" w:rsidRPr="00177658" w:rsidRDefault="0076599E" w:rsidP="00A4720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N</w:t>
      </w:r>
      <w:r w:rsidR="007C32D8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ous avons choisi d’</w:t>
      </w:r>
      <w:r w:rsidR="007C32D8" w:rsidRPr="00177658">
        <w:rPr>
          <w:rFonts w:ascii="Times New Roman" w:eastAsia="Times New Roman" w:hAnsi="Times New Roman"/>
          <w:b/>
          <w:bCs/>
          <w:sz w:val="24"/>
          <w:szCs w:val="24"/>
          <w:lang w:val="fr-FR" w:eastAsia="fr-FR"/>
        </w:rPr>
        <w:t>associer l’étude des grandes valeurs de notre République française au devoir de mémoire.</w:t>
      </w:r>
      <w:r w:rsidR="007C32D8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Il s’agit ainsi de montrer à nos futurs citoyens </w:t>
      </w:r>
      <w:r w:rsidR="007C32D8" w:rsidRPr="00177658">
        <w:rPr>
          <w:rFonts w:ascii="Times New Roman" w:eastAsia="Times New Roman" w:hAnsi="Times New Roman"/>
          <w:b/>
          <w:bCs/>
          <w:sz w:val="24"/>
          <w:szCs w:val="24"/>
          <w:lang w:val="fr-FR" w:eastAsia="fr-FR"/>
        </w:rPr>
        <w:t>l’ancrage historique de nos valeurs : liberté, égalité, solidarité, esprit de justice...</w:t>
      </w:r>
    </w:p>
    <w:p w14:paraId="26871808" w14:textId="5F77E017" w:rsidR="007C32D8" w:rsidRPr="00177658" w:rsidRDefault="007C32D8" w:rsidP="00F44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Notre parcours citoyen s’</w:t>
      </w:r>
      <w:proofErr w:type="spellStart"/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appuy</w:t>
      </w:r>
      <w:r w:rsidR="00855C01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e</w:t>
      </w:r>
      <w:proofErr w:type="spellEnd"/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sur les </w:t>
      </w:r>
      <w:r w:rsidRPr="00177658">
        <w:rPr>
          <w:rFonts w:ascii="Times New Roman" w:eastAsia="Times New Roman" w:hAnsi="Times New Roman"/>
          <w:b/>
          <w:bCs/>
          <w:sz w:val="24"/>
          <w:szCs w:val="24"/>
          <w:lang w:val="fr-FR" w:eastAsia="fr-FR"/>
        </w:rPr>
        <w:t>grandes dimensions de l’EMC :</w:t>
      </w:r>
    </w:p>
    <w:p w14:paraId="27B1C473" w14:textId="6FD1FAA1" w:rsidR="007C32D8" w:rsidRPr="00177658" w:rsidRDefault="007C32D8" w:rsidP="005B6925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b/>
          <w:bCs/>
          <w:sz w:val="24"/>
          <w:szCs w:val="24"/>
          <w:lang w:val="fr-FR" w:eastAsia="fr-FR"/>
        </w:rPr>
        <w:t>La sensibilité : exprimer des sentiments moraux à partir de questionnements</w:t>
      </w: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(exprimer sa sensibilité en tant que citoyen conscient des enjeux du devoir de mémoire, et de questions de société plus actuelles)</w:t>
      </w:r>
    </w:p>
    <w:p w14:paraId="69CA2593" w14:textId="500FF66D" w:rsidR="007C32D8" w:rsidRPr="00177658" w:rsidRDefault="007C32D8" w:rsidP="005B6925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b/>
          <w:bCs/>
          <w:sz w:val="24"/>
          <w:szCs w:val="24"/>
          <w:lang w:val="fr-FR" w:eastAsia="fr-FR"/>
        </w:rPr>
        <w:t>La règle et le droit : connaître les grands principes et valeurs de notre République française</w:t>
      </w: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(connaître nos valeurs communes, celles qui participent d’un État de droit démocratique)</w:t>
      </w:r>
    </w:p>
    <w:p w14:paraId="0B106248" w14:textId="7A16E500" w:rsidR="007C32D8" w:rsidRPr="00177658" w:rsidRDefault="007C32D8" w:rsidP="005B6925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b/>
          <w:bCs/>
          <w:sz w:val="24"/>
          <w:szCs w:val="24"/>
          <w:lang w:val="fr-FR" w:eastAsia="fr-FR"/>
        </w:rPr>
        <w:t>Le jugement : exprimer son point de vue critique</w:t>
      </w: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(être capable d’exprimer une opinion personnelle et argumentée, de prendre position en tant que citoyen impliqué et responsable).</w:t>
      </w:r>
    </w:p>
    <w:p w14:paraId="0E970A86" w14:textId="5B5C33AC" w:rsidR="007C32D8" w:rsidRPr="00177658" w:rsidRDefault="007C32D8" w:rsidP="005B6925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b/>
          <w:bCs/>
          <w:sz w:val="24"/>
          <w:szCs w:val="24"/>
          <w:lang w:val="fr-FR" w:eastAsia="fr-FR"/>
        </w:rPr>
        <w:t>L’engagement citoyen : comprendre l’importance de l’engagement et de la responsabilité de chaque citoyen</w:t>
      </w: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(exemples historiques de résistance et nécessité actuelle de s’impliquer dans la vie démocratique)</w:t>
      </w:r>
    </w:p>
    <w:p w14:paraId="45BA441A" w14:textId="77777777" w:rsidR="0076599E" w:rsidRDefault="0076599E" w:rsidP="00D9791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453DCCCA" w14:textId="2C1F3ED5" w:rsidR="00D9791D" w:rsidRPr="001447D9" w:rsidRDefault="00D9791D" w:rsidP="00D9791D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5B6925">
        <w:rPr>
          <w:rFonts w:ascii="Times New Roman" w:hAnsi="Times New Roman"/>
          <w:sz w:val="24"/>
          <w:szCs w:val="24"/>
          <w:lang w:val="fr-FR"/>
        </w:rPr>
        <w:t>Les différent</w:t>
      </w:r>
      <w:r w:rsidR="0076599E">
        <w:rPr>
          <w:rFonts w:ascii="Times New Roman" w:hAnsi="Times New Roman"/>
          <w:sz w:val="24"/>
          <w:szCs w:val="24"/>
          <w:lang w:val="fr-FR"/>
        </w:rPr>
        <w:t>e</w:t>
      </w:r>
      <w:r w:rsidRPr="005B6925">
        <w:rPr>
          <w:rFonts w:ascii="Times New Roman" w:hAnsi="Times New Roman"/>
          <w:sz w:val="24"/>
          <w:szCs w:val="24"/>
          <w:lang w:val="fr-FR"/>
        </w:rPr>
        <w:t>s visites permettront d’il</w:t>
      </w:r>
      <w:r w:rsidR="005B6925" w:rsidRPr="005B6925">
        <w:rPr>
          <w:rFonts w:ascii="Times New Roman" w:hAnsi="Times New Roman"/>
          <w:sz w:val="24"/>
          <w:szCs w:val="24"/>
          <w:lang w:val="fr-FR"/>
        </w:rPr>
        <w:t>l</w:t>
      </w:r>
      <w:r w:rsidRPr="005B6925">
        <w:rPr>
          <w:rFonts w:ascii="Times New Roman" w:hAnsi="Times New Roman"/>
          <w:sz w:val="24"/>
          <w:szCs w:val="24"/>
          <w:lang w:val="fr-FR"/>
        </w:rPr>
        <w:t>ustrer le cours d’Enseignement moral et civique avec les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D9791D">
        <w:rPr>
          <w:rFonts w:ascii="Times New Roman" w:hAnsi="Times New Roman"/>
          <w:sz w:val="24"/>
          <w:szCs w:val="24"/>
          <w:lang w:val="fr-FR"/>
        </w:rPr>
        <w:t xml:space="preserve">caractéristiques politiques de la République et le régime de Vichy, les discriminations et la notion de </w:t>
      </w:r>
      <w:r w:rsidRPr="001447D9">
        <w:rPr>
          <w:rFonts w:ascii="Times New Roman" w:hAnsi="Times New Roman"/>
          <w:sz w:val="24"/>
          <w:szCs w:val="24"/>
          <w:lang w:val="fr-FR"/>
        </w:rPr>
        <w:t>démocratie en liaison avec le parcours citoyen.</w:t>
      </w:r>
    </w:p>
    <w:p w14:paraId="4F3ABAEE" w14:textId="77777777" w:rsidR="001447D9" w:rsidRPr="00177658" w:rsidRDefault="001447D9" w:rsidP="00F44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7FA464AE" w14:textId="489A52A5" w:rsidR="001447D9" w:rsidRPr="00177658" w:rsidRDefault="001447D9" w:rsidP="00F44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Les objectifs généraux en histoire seront : </w:t>
      </w:r>
    </w:p>
    <w:p w14:paraId="7C8D251F" w14:textId="6AA6DECC" w:rsidR="001447D9" w:rsidRPr="00177658" w:rsidRDefault="001447D9" w:rsidP="001447D9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De diversifier et d’individualiser le parcours de nos élèves</w:t>
      </w:r>
      <w:r w:rsidR="003A6638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sur plusieurs chapitres</w:t>
      </w:r>
    </w:p>
    <w:p w14:paraId="652E1014" w14:textId="77777777" w:rsidR="001447D9" w:rsidRPr="00177658" w:rsidRDefault="001447D9" w:rsidP="001447D9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D’acquérir et de valider de nombreuses compétences du socle </w:t>
      </w:r>
    </w:p>
    <w:p w14:paraId="3B53E0F1" w14:textId="77777777" w:rsidR="001447D9" w:rsidRPr="00177658" w:rsidRDefault="001447D9" w:rsidP="001447D9">
      <w:pPr>
        <w:pStyle w:val="Paragraphedeliste"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Exemples : C1 : prendre la parole en public</w:t>
      </w:r>
    </w:p>
    <w:p w14:paraId="1ABBFF48" w14:textId="339E0C3F" w:rsidR="001447D9" w:rsidRPr="00177658" w:rsidRDefault="001447D9" w:rsidP="001447D9">
      <w:pPr>
        <w:pStyle w:val="Paragraphedeliste"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C4 : Maitrise des TICE, traiter une image, un son, une vidéo </w:t>
      </w:r>
      <w:r w:rsidR="003A6638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(</w:t>
      </w: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témoignage d’une personne déportée) C5 : </w:t>
      </w:r>
      <w:proofErr w:type="spellStart"/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Etre</w:t>
      </w:r>
      <w:proofErr w:type="spellEnd"/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sensible aux enjeux artistiques d'une </w:t>
      </w:r>
      <w:proofErr w:type="spellStart"/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oeuvre</w:t>
      </w:r>
      <w:proofErr w:type="spellEnd"/>
      <w:r w:rsidR="003A6638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(</w:t>
      </w:r>
      <w:r w:rsidR="003A6638" w:rsidRPr="00177658">
        <w:rPr>
          <w:rFonts w:ascii="Times New Roman" w:hAnsi="Times New Roman"/>
          <w:sz w:val="24"/>
          <w:szCs w:val="24"/>
          <w:lang w:val="fr-FR"/>
        </w:rPr>
        <w:t xml:space="preserve">David </w:t>
      </w:r>
      <w:proofErr w:type="spellStart"/>
      <w:r w:rsidR="003A6638" w:rsidRPr="00177658">
        <w:rPr>
          <w:rFonts w:ascii="Times New Roman" w:hAnsi="Times New Roman"/>
          <w:sz w:val="24"/>
          <w:szCs w:val="24"/>
          <w:lang w:val="fr-FR"/>
        </w:rPr>
        <w:t>Olère</w:t>
      </w:r>
      <w:proofErr w:type="spellEnd"/>
      <w:r w:rsidR="003A6638" w:rsidRPr="00177658">
        <w:rPr>
          <w:rFonts w:ascii="Times New Roman" w:hAnsi="Times New Roman"/>
          <w:sz w:val="24"/>
          <w:szCs w:val="24"/>
          <w:lang w:val="fr-FR"/>
        </w:rPr>
        <w:t>, </w:t>
      </w:r>
      <w:r w:rsidR="003A6638" w:rsidRPr="00177658">
        <w:rPr>
          <w:rFonts w:ascii="Times New Roman" w:hAnsi="Times New Roman"/>
          <w:i/>
          <w:iCs/>
          <w:sz w:val="24"/>
          <w:szCs w:val="24"/>
          <w:lang w:val="fr-FR"/>
        </w:rPr>
        <w:t>Les inaptes au travail)</w:t>
      </w:r>
    </w:p>
    <w:p w14:paraId="6A8C5059" w14:textId="77777777" w:rsidR="001447D9" w:rsidRPr="00177658" w:rsidRDefault="001447D9" w:rsidP="001447D9">
      <w:pPr>
        <w:pStyle w:val="Paragraphedeliste"/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C6 : les compétences sociales et civiques : comprendre l'importance du respect mutuel et accepter toutes les </w:t>
      </w:r>
      <w:proofErr w:type="spellStart"/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differences</w:t>
      </w:r>
      <w:proofErr w:type="spellEnd"/>
    </w:p>
    <w:p w14:paraId="2E262F28" w14:textId="192393F5" w:rsidR="001447D9" w:rsidRPr="00360D51" w:rsidRDefault="001447D9" w:rsidP="00360D51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D’apporter aux élèves une ouverture culturelle </w:t>
      </w:r>
    </w:p>
    <w:p w14:paraId="09A63CB4" w14:textId="2509430B" w:rsidR="001447D9" w:rsidRPr="00177658" w:rsidRDefault="001447D9" w:rsidP="001447D9">
      <w:pPr>
        <w:pStyle w:val="Paragraphedelist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D’acquérir de la méthodologie dans le cadre de la liaison collège-lycée plus particulièrement dans la construction d’un raisonnement historique et dans la pratique de l’oral </w:t>
      </w:r>
    </w:p>
    <w:p w14:paraId="479AE92E" w14:textId="54CBF307" w:rsidR="005B6925" w:rsidRPr="001447D9" w:rsidRDefault="005B6925" w:rsidP="00F44B1E">
      <w:pPr>
        <w:spacing w:after="0" w:line="240" w:lineRule="auto"/>
        <w:rPr>
          <w:rFonts w:ascii="Times New Roman" w:hAnsi="Times New Roman"/>
          <w:iCs/>
          <w:sz w:val="24"/>
          <w:szCs w:val="24"/>
          <w:lang w:val="fr-FR"/>
        </w:rPr>
      </w:pPr>
    </w:p>
    <w:p w14:paraId="7BF2A3E9" w14:textId="33FAD5B8" w:rsidR="007C32D8" w:rsidRPr="001447D9" w:rsidRDefault="00D9791D" w:rsidP="00F44B1E">
      <w:pPr>
        <w:spacing w:after="0" w:line="240" w:lineRule="auto"/>
        <w:rPr>
          <w:rFonts w:ascii="Times New Roman" w:hAnsi="Times New Roman"/>
          <w:iCs/>
          <w:sz w:val="24"/>
          <w:szCs w:val="24"/>
          <w:lang w:val="fr-FR"/>
        </w:rPr>
      </w:pPr>
      <w:r w:rsidRPr="001447D9">
        <w:rPr>
          <w:rFonts w:ascii="Times New Roman" w:hAnsi="Times New Roman"/>
          <w:iCs/>
          <w:sz w:val="24"/>
          <w:szCs w:val="24"/>
          <w:lang w:val="fr-FR"/>
        </w:rPr>
        <w:t xml:space="preserve">D’autre part le programme </w:t>
      </w:r>
      <w:r w:rsidR="005B6925" w:rsidRPr="001447D9">
        <w:rPr>
          <w:rFonts w:ascii="Times New Roman" w:hAnsi="Times New Roman"/>
          <w:iCs/>
          <w:sz w:val="24"/>
          <w:szCs w:val="24"/>
          <w:lang w:val="fr-FR"/>
        </w:rPr>
        <w:t xml:space="preserve">des visites permet </w:t>
      </w:r>
      <w:r w:rsidRPr="001447D9">
        <w:rPr>
          <w:rFonts w:ascii="Times New Roman" w:hAnsi="Times New Roman"/>
          <w:iCs/>
          <w:sz w:val="24"/>
          <w:szCs w:val="24"/>
          <w:lang w:val="fr-FR"/>
        </w:rPr>
        <w:t>d’aborder</w:t>
      </w:r>
    </w:p>
    <w:p w14:paraId="45DA80BA" w14:textId="3AD6E2C0" w:rsidR="00E65D3E" w:rsidRPr="0050026C" w:rsidRDefault="001A53C1" w:rsidP="00A4720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50026C">
        <w:rPr>
          <w:rFonts w:ascii="Times New Roman" w:hAnsi="Times New Roman"/>
          <w:sz w:val="24"/>
          <w:szCs w:val="24"/>
          <w:lang w:val="fr-FR"/>
        </w:rPr>
        <w:t>le</w:t>
      </w:r>
      <w:proofErr w:type="gramEnd"/>
      <w:r w:rsidRPr="0050026C">
        <w:rPr>
          <w:rFonts w:ascii="Times New Roman" w:hAnsi="Times New Roman"/>
          <w:sz w:val="24"/>
          <w:szCs w:val="24"/>
          <w:lang w:val="fr-FR"/>
        </w:rPr>
        <w:t xml:space="preserve"> cours d’histoire (chapitre sur </w:t>
      </w:r>
      <w:r w:rsidR="00D9791D">
        <w:rPr>
          <w:rFonts w:ascii="Times New Roman" w:hAnsi="Times New Roman"/>
          <w:sz w:val="24"/>
          <w:szCs w:val="24"/>
          <w:lang w:val="fr-FR"/>
        </w:rPr>
        <w:t>la première guerre mondiale, celui d</w:t>
      </w:r>
      <w:r w:rsidRPr="0050026C">
        <w:rPr>
          <w:rFonts w:ascii="Times New Roman" w:hAnsi="Times New Roman"/>
          <w:sz w:val="24"/>
          <w:szCs w:val="24"/>
          <w:lang w:val="fr-FR"/>
        </w:rPr>
        <w:t xml:space="preserve">es totalitarismes, </w:t>
      </w:r>
      <w:r w:rsidR="00D9791D">
        <w:rPr>
          <w:rFonts w:ascii="Times New Roman" w:hAnsi="Times New Roman"/>
          <w:sz w:val="24"/>
          <w:szCs w:val="24"/>
          <w:lang w:val="fr-FR"/>
        </w:rPr>
        <w:t xml:space="preserve">celui de </w:t>
      </w:r>
      <w:r w:rsidRPr="0050026C">
        <w:rPr>
          <w:rFonts w:ascii="Times New Roman" w:hAnsi="Times New Roman"/>
          <w:sz w:val="24"/>
          <w:szCs w:val="24"/>
          <w:lang w:val="fr-FR"/>
        </w:rPr>
        <w:t>la Seconde guerre mondiale et la Solution Finale) en liaison avec le domaine 5 du socle de compétences</w:t>
      </w:r>
      <w:r w:rsidR="00084B04" w:rsidRPr="0050026C">
        <w:rPr>
          <w:rFonts w:ascii="Times New Roman" w:hAnsi="Times New Roman"/>
          <w:sz w:val="24"/>
          <w:szCs w:val="24"/>
          <w:lang w:val="fr-FR"/>
        </w:rPr>
        <w:t>.</w:t>
      </w:r>
    </w:p>
    <w:p w14:paraId="0F6E882F" w14:textId="77777777" w:rsidR="00084B04" w:rsidRPr="0050026C" w:rsidRDefault="00084B04" w:rsidP="00A47202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50026C">
        <w:rPr>
          <w:rFonts w:ascii="Times New Roman" w:hAnsi="Times New Roman"/>
          <w:sz w:val="24"/>
          <w:szCs w:val="24"/>
          <w:lang w:val="fr-FR"/>
        </w:rPr>
        <w:t>observer</w:t>
      </w:r>
      <w:proofErr w:type="gramEnd"/>
      <w:r w:rsidRPr="0050026C">
        <w:rPr>
          <w:rFonts w:ascii="Times New Roman" w:hAnsi="Times New Roman"/>
          <w:sz w:val="24"/>
          <w:szCs w:val="24"/>
          <w:lang w:val="fr-FR"/>
        </w:rPr>
        <w:t>, analyser et savoir exprimer des réflexions en contexte. Découvrir l’importance du lien entre les cours et le monde dans lequel l’élève évolue.</w:t>
      </w:r>
    </w:p>
    <w:p w14:paraId="15D0CF2D" w14:textId="3DA0CC3C" w:rsidR="005B6925" w:rsidRPr="0050026C" w:rsidRDefault="005B6925" w:rsidP="005B6925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50026C">
        <w:rPr>
          <w:rFonts w:ascii="Times New Roman" w:hAnsi="Times New Roman"/>
          <w:sz w:val="24"/>
          <w:szCs w:val="24"/>
          <w:lang w:val="fr-FR"/>
        </w:rPr>
        <w:t>illustrer</w:t>
      </w:r>
      <w:proofErr w:type="gramEnd"/>
      <w:r w:rsidRPr="0050026C">
        <w:rPr>
          <w:rFonts w:ascii="Times New Roman" w:hAnsi="Times New Roman"/>
          <w:sz w:val="24"/>
          <w:szCs w:val="24"/>
          <w:lang w:val="fr-FR"/>
        </w:rPr>
        <w:t xml:space="preserve"> le cours de géographie (les espaces productifs français avec un espace </w:t>
      </w:r>
      <w:r w:rsidR="0076599E">
        <w:rPr>
          <w:rFonts w:ascii="Times New Roman" w:hAnsi="Times New Roman"/>
          <w:sz w:val="24"/>
          <w:szCs w:val="24"/>
          <w:lang w:val="fr-FR"/>
        </w:rPr>
        <w:t xml:space="preserve">de productivité : un espace </w:t>
      </w:r>
      <w:r w:rsidRPr="0050026C">
        <w:rPr>
          <w:rFonts w:ascii="Times New Roman" w:hAnsi="Times New Roman"/>
          <w:sz w:val="24"/>
          <w:szCs w:val="24"/>
          <w:lang w:val="fr-FR"/>
        </w:rPr>
        <w:t>viticole).</w:t>
      </w:r>
    </w:p>
    <w:p w14:paraId="1208A5FF" w14:textId="77777777" w:rsidR="00A47202" w:rsidRPr="0050026C" w:rsidRDefault="00A47202" w:rsidP="00A4720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fr-FR"/>
        </w:rPr>
      </w:pPr>
    </w:p>
    <w:p w14:paraId="70D4F3D6" w14:textId="5D715D82" w:rsidR="00503C5E" w:rsidRPr="00C25EEF" w:rsidRDefault="001A53C1" w:rsidP="00C01F7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fr-FR"/>
        </w:rPr>
      </w:pPr>
      <w:r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>Classe</w:t>
      </w:r>
      <w:r w:rsidR="00C01F7C">
        <w:rPr>
          <w:rFonts w:ascii="Times New Roman" w:hAnsi="Times New Roman"/>
          <w:i/>
          <w:sz w:val="28"/>
          <w:szCs w:val="28"/>
          <w:u w:val="single"/>
          <w:lang w:val="fr-FR"/>
        </w:rPr>
        <w:t>s</w:t>
      </w:r>
      <w:r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 xml:space="preserve"> concernée</w:t>
      </w:r>
      <w:r w:rsidR="00C01F7C">
        <w:rPr>
          <w:rFonts w:ascii="Times New Roman" w:hAnsi="Times New Roman"/>
          <w:i/>
          <w:sz w:val="28"/>
          <w:szCs w:val="28"/>
          <w:u w:val="single"/>
          <w:lang w:val="fr-FR"/>
        </w:rPr>
        <w:t>s</w:t>
      </w:r>
      <w:r w:rsidR="000B19C5"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> :</w:t>
      </w:r>
      <w:r w:rsidRPr="0050026C">
        <w:rPr>
          <w:rFonts w:ascii="Times New Roman" w:hAnsi="Times New Roman"/>
          <w:i/>
          <w:sz w:val="24"/>
          <w:szCs w:val="24"/>
          <w:u w:val="single"/>
          <w:lang w:val="fr-FR"/>
        </w:rPr>
        <w:t xml:space="preserve"> </w:t>
      </w:r>
      <w:r w:rsidR="00F5581F" w:rsidRPr="00C25EEF">
        <w:rPr>
          <w:rFonts w:ascii="Times New Roman" w:hAnsi="Times New Roman"/>
          <w:sz w:val="24"/>
          <w:szCs w:val="24"/>
          <w:lang w:val="fr-FR"/>
        </w:rPr>
        <w:t>l</w:t>
      </w:r>
      <w:r w:rsidR="00A416E2" w:rsidRPr="00C25EEF">
        <w:rPr>
          <w:rFonts w:ascii="Times New Roman" w:hAnsi="Times New Roman"/>
          <w:sz w:val="24"/>
          <w:szCs w:val="24"/>
          <w:lang w:val="fr-FR"/>
        </w:rPr>
        <w:t>es</w:t>
      </w:r>
      <w:r w:rsidR="00A7094C" w:rsidRPr="00C25EE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416E2" w:rsidRPr="00C25EEF">
        <w:rPr>
          <w:rFonts w:ascii="Times New Roman" w:hAnsi="Times New Roman"/>
          <w:sz w:val="24"/>
          <w:szCs w:val="24"/>
          <w:lang w:val="fr-FR"/>
        </w:rPr>
        <w:t>3</w:t>
      </w:r>
      <w:r w:rsidR="00C25EEF" w:rsidRPr="00C25EEF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416E2" w:rsidRPr="00C25EEF">
        <w:rPr>
          <w:rFonts w:ascii="Times New Roman" w:hAnsi="Times New Roman"/>
          <w:sz w:val="24"/>
          <w:szCs w:val="24"/>
          <w:lang w:val="fr-FR"/>
        </w:rPr>
        <w:t>classes</w:t>
      </w:r>
      <w:r w:rsidRPr="00C25EEF">
        <w:rPr>
          <w:rFonts w:ascii="Times New Roman" w:hAnsi="Times New Roman"/>
          <w:sz w:val="24"/>
          <w:szCs w:val="24"/>
          <w:lang w:val="fr-FR"/>
        </w:rPr>
        <w:t xml:space="preserve"> de 3</w:t>
      </w:r>
      <w:r w:rsidR="00A7094C" w:rsidRPr="00C25EEF">
        <w:rPr>
          <w:rFonts w:ascii="Times New Roman" w:hAnsi="Times New Roman"/>
          <w:sz w:val="24"/>
          <w:szCs w:val="24"/>
          <w:vertAlign w:val="superscript"/>
          <w:lang w:val="fr-FR"/>
        </w:rPr>
        <w:t>ème</w:t>
      </w:r>
    </w:p>
    <w:p w14:paraId="349B4E88" w14:textId="77777777" w:rsidR="00A47202" w:rsidRPr="0050026C" w:rsidRDefault="00A47202" w:rsidP="00A4720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fr-FR"/>
        </w:rPr>
      </w:pPr>
    </w:p>
    <w:p w14:paraId="45207F90" w14:textId="77777777" w:rsidR="00E65D3E" w:rsidRPr="0050026C" w:rsidRDefault="000B19C5" w:rsidP="00A4720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fr-FR"/>
        </w:rPr>
      </w:pPr>
      <w:r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>Développements</w:t>
      </w:r>
      <w:r w:rsidR="001A53C1"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 xml:space="preserve"> pédagogique</w:t>
      </w:r>
      <w:r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>s</w:t>
      </w:r>
      <w:r w:rsidR="001A53C1"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 xml:space="preserve"> et évaluation</w:t>
      </w:r>
      <w:r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> :</w:t>
      </w:r>
    </w:p>
    <w:p w14:paraId="0ACA8E15" w14:textId="7E73B7DC" w:rsidR="00E65D3E" w:rsidRPr="0050026C" w:rsidRDefault="001A53C1" w:rsidP="00A4720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50026C">
        <w:rPr>
          <w:rFonts w:ascii="Times New Roman" w:hAnsi="Times New Roman"/>
          <w:sz w:val="24"/>
          <w:szCs w:val="24"/>
          <w:lang w:val="fr-FR"/>
        </w:rPr>
        <w:t>chaque</w:t>
      </w:r>
      <w:proofErr w:type="gramEnd"/>
      <w:r w:rsidRPr="0050026C">
        <w:rPr>
          <w:rFonts w:ascii="Times New Roman" w:hAnsi="Times New Roman"/>
          <w:sz w:val="24"/>
          <w:szCs w:val="24"/>
          <w:lang w:val="fr-FR"/>
        </w:rPr>
        <w:t xml:space="preserve"> élève aura un dossier personnel à compléter pendant </w:t>
      </w:r>
      <w:r w:rsidR="00D9791D">
        <w:rPr>
          <w:rFonts w:ascii="Times New Roman" w:hAnsi="Times New Roman"/>
          <w:sz w:val="24"/>
          <w:szCs w:val="24"/>
          <w:lang w:val="fr-FR"/>
        </w:rPr>
        <w:t>chacune des</w:t>
      </w:r>
      <w:r w:rsidRPr="0050026C">
        <w:rPr>
          <w:rFonts w:ascii="Times New Roman" w:hAnsi="Times New Roman"/>
          <w:sz w:val="24"/>
          <w:szCs w:val="24"/>
          <w:lang w:val="fr-FR"/>
        </w:rPr>
        <w:t xml:space="preserve"> visites. Ce dossier sera ensuite réutilisé en cours pour construire les notions au programme</w:t>
      </w:r>
      <w:r w:rsidR="002F6349">
        <w:rPr>
          <w:rFonts w:ascii="Times New Roman" w:hAnsi="Times New Roman"/>
          <w:sz w:val="24"/>
          <w:szCs w:val="24"/>
          <w:lang w:val="fr-FR"/>
        </w:rPr>
        <w:t xml:space="preserve"> et lors de l’oral du DNB</w:t>
      </w:r>
    </w:p>
    <w:p w14:paraId="17B97C25" w14:textId="77777777" w:rsidR="00E65D3E" w:rsidRPr="0050026C" w:rsidRDefault="001A53C1" w:rsidP="00A47202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50026C">
        <w:rPr>
          <w:rFonts w:ascii="Times New Roman" w:hAnsi="Times New Roman"/>
          <w:sz w:val="24"/>
          <w:szCs w:val="24"/>
          <w:lang w:val="fr-FR"/>
        </w:rPr>
        <w:t>les</w:t>
      </w:r>
      <w:proofErr w:type="gramEnd"/>
      <w:r w:rsidRPr="0050026C">
        <w:rPr>
          <w:rFonts w:ascii="Times New Roman" w:hAnsi="Times New Roman"/>
          <w:sz w:val="24"/>
          <w:szCs w:val="24"/>
          <w:lang w:val="fr-FR"/>
        </w:rPr>
        <w:t xml:space="preserve"> élèves devront réaliser des articles rendant compte de leur visite mis en ligne sur le site internet du collège.</w:t>
      </w:r>
    </w:p>
    <w:p w14:paraId="41DC59FA" w14:textId="77777777" w:rsidR="00A47202" w:rsidRPr="0050026C" w:rsidRDefault="00A47202" w:rsidP="00A47202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fr-FR"/>
        </w:rPr>
      </w:pPr>
    </w:p>
    <w:p w14:paraId="4981A374" w14:textId="77777777" w:rsidR="003A6638" w:rsidRDefault="003A6638" w:rsidP="00A4720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fr-FR"/>
        </w:rPr>
      </w:pPr>
    </w:p>
    <w:p w14:paraId="3D74B10D" w14:textId="1484E63E" w:rsidR="00E65D3E" w:rsidRPr="0050026C" w:rsidRDefault="001A53C1" w:rsidP="00A47202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fr-FR"/>
        </w:rPr>
      </w:pPr>
      <w:r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lastRenderedPageBreak/>
        <w:t>Programme prévisionnel</w:t>
      </w:r>
      <w:r w:rsidR="000B19C5" w:rsidRPr="0050026C">
        <w:rPr>
          <w:rFonts w:ascii="Times New Roman" w:hAnsi="Times New Roman"/>
          <w:i/>
          <w:sz w:val="28"/>
          <w:szCs w:val="28"/>
          <w:u w:val="single"/>
          <w:lang w:val="fr-FR"/>
        </w:rPr>
        <w:t> :</w:t>
      </w:r>
    </w:p>
    <w:p w14:paraId="5934FA1C" w14:textId="6506CF81" w:rsidR="007C32D8" w:rsidRPr="00177658" w:rsidRDefault="007C32D8" w:rsidP="007C32D8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val="fr-FR" w:eastAsia="fr-FR"/>
        </w:rPr>
      </w:pPr>
      <w:r w:rsidRPr="00177658">
        <w:rPr>
          <w:rFonts w:ascii="Times New Roman" w:eastAsia="Times New Roman" w:hAnsi="Times New Roman"/>
          <w:b/>
          <w:bCs/>
          <w:sz w:val="27"/>
          <w:szCs w:val="27"/>
          <w:lang w:val="fr-FR" w:eastAsia="fr-FR"/>
        </w:rPr>
        <w:t xml:space="preserve">Les étapes de notre parcours </w:t>
      </w:r>
      <w:r w:rsidR="00C01F7C" w:rsidRPr="00177658">
        <w:rPr>
          <w:rFonts w:ascii="Times New Roman" w:eastAsia="Times New Roman" w:hAnsi="Times New Roman"/>
          <w:b/>
          <w:bCs/>
          <w:sz w:val="27"/>
          <w:szCs w:val="27"/>
          <w:lang w:val="fr-FR" w:eastAsia="fr-FR"/>
        </w:rPr>
        <w:t>“devoir de mémoire”</w:t>
      </w:r>
      <w:r w:rsidRPr="00177658">
        <w:rPr>
          <w:rFonts w:ascii="Times New Roman" w:eastAsia="Times New Roman" w:hAnsi="Times New Roman"/>
          <w:b/>
          <w:bCs/>
          <w:sz w:val="27"/>
          <w:szCs w:val="27"/>
          <w:lang w:val="fr-FR" w:eastAsia="fr-FR"/>
        </w:rPr>
        <w:t xml:space="preserve"> </w:t>
      </w:r>
    </w:p>
    <w:p w14:paraId="606BEFC4" w14:textId="1C6C69BE" w:rsidR="007C32D8" w:rsidRPr="00177658" w:rsidRDefault="007C32D8" w:rsidP="00C01F7C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1 </w:t>
      </w:r>
      <w:r w:rsidR="005B6925" w:rsidRPr="0017765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>–</w:t>
      </w:r>
      <w:r w:rsidRPr="0017765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 </w:t>
      </w:r>
      <w:r w:rsidR="005B6925" w:rsidRPr="0017765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les archives </w:t>
      </w:r>
      <w:r w:rsidR="00360D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>municipales du</w:t>
      </w:r>
      <w:r w:rsidR="005B6925" w:rsidRPr="0017765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 </w:t>
      </w:r>
      <w:r w:rsidR="00360D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>Lyon</w:t>
      </w:r>
      <w:r w:rsidR="005B6925" w:rsidRPr="0017765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 </w:t>
      </w:r>
      <w:r w:rsidR="002F6349" w:rsidRPr="0017765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>(GRATUIT)</w:t>
      </w:r>
      <w:r w:rsidR="00360D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 </w:t>
      </w:r>
    </w:p>
    <w:p w14:paraId="31D8BC0B" w14:textId="1F886C25" w:rsidR="009F7FE9" w:rsidRPr="009F7FE9" w:rsidRDefault="009F7FE9" w:rsidP="009F7FE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</w:pP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1 classe le 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mardi 7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</w:t>
      </w:r>
      <w:r w:rsidRPr="002F634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novembre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202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3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de 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8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h00 à 1</w:t>
      </w:r>
      <w:r w:rsidRPr="002F634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2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h.</w:t>
      </w:r>
    </w:p>
    <w:p w14:paraId="62B2B4FB" w14:textId="288A09E8" w:rsidR="009F7FE9" w:rsidRPr="009F7FE9" w:rsidRDefault="009F7FE9" w:rsidP="009F7FE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</w:pP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1 classe le mardi 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7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</w:t>
      </w:r>
      <w:r w:rsidRPr="002F634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novembre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202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3 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de 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13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h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30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à </w:t>
      </w:r>
      <w:r w:rsidR="00177658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1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7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h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30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.</w:t>
      </w:r>
    </w:p>
    <w:p w14:paraId="7CD5E9DB" w14:textId="68D119BD" w:rsidR="009F7FE9" w:rsidRPr="009F7FE9" w:rsidRDefault="009F7FE9" w:rsidP="009F7FE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</w:pP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1 classe le 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jeu</w:t>
      </w:r>
      <w:r w:rsidRPr="002F634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di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9</w:t>
      </w:r>
      <w:r w:rsidRPr="002F634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novembre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202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3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de 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8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h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0</w:t>
      </w:r>
      <w:r w:rsidR="00177658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0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à 1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2</w:t>
      </w:r>
      <w:r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h.</w:t>
      </w:r>
    </w:p>
    <w:p w14:paraId="27DA2C1D" w14:textId="571162A7" w:rsidR="007C32D8" w:rsidRPr="00177658" w:rsidRDefault="007C32D8" w:rsidP="00C01F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Après les chapitres "Première Guerre mondiale" (histoire) et "Être citoyen" (EMC), </w:t>
      </w:r>
      <w:r w:rsidR="005B6925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les élèves participeron</w:t>
      </w:r>
      <w:r w:rsidR="00C01F7C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t à un atelier composé de deux éléments</w:t>
      </w:r>
    </w:p>
    <w:p w14:paraId="51027975" w14:textId="7AE97FC6" w:rsidR="00C01F7C" w:rsidRPr="00177658" w:rsidRDefault="00C01F7C" w:rsidP="00C01F7C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proofErr w:type="gramStart"/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le</w:t>
      </w:r>
      <w:proofErr w:type="gramEnd"/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premier sur le fonctionnement des archives et l’importance de celles-ci dans la vie d’un citoyen</w:t>
      </w:r>
    </w:p>
    <w:p w14:paraId="2C774415" w14:textId="3DF98A81" w:rsidR="00C01F7C" w:rsidRPr="00177658" w:rsidRDefault="00C01F7C" w:rsidP="007C32D8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  <w:proofErr w:type="gramStart"/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le</w:t>
      </w:r>
      <w:proofErr w:type="gramEnd"/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deuxième sur un travail à partir d’archives sur le th</w:t>
      </w:r>
      <w:r w:rsidR="00177658">
        <w:rPr>
          <w:rFonts w:ascii="Times New Roman" w:eastAsia="Times New Roman" w:hAnsi="Times New Roman"/>
          <w:sz w:val="24"/>
          <w:szCs w:val="24"/>
          <w:lang w:val="fr-FR" w:eastAsia="fr-FR"/>
        </w:rPr>
        <w:t>è</w:t>
      </w: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me Lyon dans la Première guerre m</w:t>
      </w:r>
      <w:r w:rsidR="00177658">
        <w:rPr>
          <w:rFonts w:ascii="Times New Roman" w:eastAsia="Times New Roman" w:hAnsi="Times New Roman"/>
          <w:sz w:val="24"/>
          <w:szCs w:val="24"/>
          <w:lang w:val="fr-FR" w:eastAsia="fr-FR"/>
        </w:rPr>
        <w:t>o</w:t>
      </w: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ndiale”</w:t>
      </w:r>
    </w:p>
    <w:p w14:paraId="58C42400" w14:textId="0D2FBDEF" w:rsidR="009F7FE9" w:rsidRPr="00360D51" w:rsidRDefault="005B6925" w:rsidP="00360D51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2 </w:t>
      </w:r>
      <w:r w:rsidR="00074778" w:rsidRPr="00360D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>–</w:t>
      </w:r>
      <w:r w:rsidRPr="00360D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 </w:t>
      </w:r>
      <w:r w:rsidR="00074778" w:rsidRPr="00360D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>la prison Montluc</w:t>
      </w:r>
      <w:r w:rsidR="007C32D8" w:rsidRPr="00360D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 </w:t>
      </w:r>
      <w:r w:rsidR="002F6349" w:rsidRPr="00360D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>(GRATUIT)</w:t>
      </w:r>
      <w:r w:rsidR="00360D51" w:rsidRPr="00360D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 </w:t>
      </w:r>
      <w:r w:rsidR="00360D51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>3</w:t>
      </w:r>
      <w:r w:rsidR="009F7FE9"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classe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s</w:t>
      </w:r>
      <w:r w:rsidR="009F7FE9"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le 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mercredi </w:t>
      </w:r>
      <w:r w:rsidR="00642C4C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6</w:t>
      </w:r>
      <w:r w:rsidR="009F7FE9"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</w:t>
      </w:r>
      <w:r w:rsidR="00360D51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décembre</w:t>
      </w:r>
      <w:r w:rsidR="009F7FE9"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202</w:t>
      </w:r>
      <w:r w:rsidR="00642C4C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3</w:t>
      </w:r>
      <w:r w:rsidR="009F7FE9"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 xml:space="preserve"> de </w:t>
      </w:r>
      <w:r w:rsidR="009F7FE9" w:rsidRPr="002F634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8</w:t>
      </w:r>
      <w:r w:rsidR="009F7FE9"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h00 à 1</w:t>
      </w:r>
      <w:r w:rsidR="009F7FE9" w:rsidRPr="002F634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2</w:t>
      </w:r>
      <w:r w:rsidR="009F7FE9" w:rsidRPr="009F7FE9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h.</w:t>
      </w:r>
    </w:p>
    <w:p w14:paraId="77DB1C50" w14:textId="468ECEA0" w:rsidR="007C32D8" w:rsidRPr="00177658" w:rsidRDefault="00C01F7C" w:rsidP="009F7FE9">
      <w:pPr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val="fr-FR" w:eastAsia="fr-FR"/>
        </w:rPr>
      </w:pP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Les élèves iront visiter ce site de mémoire pour comprendre les enjeux de la rési</w:t>
      </w:r>
      <w:r w:rsidR="00EE6FE9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s</w:t>
      </w:r>
      <w:r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tance et de la collaboration</w:t>
      </w:r>
      <w:r w:rsidR="007C32D8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r w:rsidR="00EE6FE9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pendant la Seconde guerre mondiale </w:t>
      </w:r>
      <w:r w:rsidR="00514A6C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plus particulièrement </w:t>
      </w:r>
      <w:r w:rsidR="00EE6FE9" w:rsidRPr="00177658">
        <w:rPr>
          <w:rFonts w:ascii="Times New Roman" w:eastAsia="Times New Roman" w:hAnsi="Times New Roman"/>
          <w:sz w:val="24"/>
          <w:szCs w:val="24"/>
          <w:lang w:val="fr-FR" w:eastAsia="fr-FR"/>
        </w:rPr>
        <w:t>à Lyon mais aussi la question de la Solution finale en France pendant le régime de Vichy</w:t>
      </w:r>
    </w:p>
    <w:p w14:paraId="6CF685F2" w14:textId="77777777" w:rsidR="00EE6FE9" w:rsidRPr="00177658" w:rsidRDefault="00EE6FE9" w:rsidP="00EE6FE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</w:pPr>
    </w:p>
    <w:p w14:paraId="79A7FCEA" w14:textId="70C61E96" w:rsidR="00360D51" w:rsidRPr="00091458" w:rsidRDefault="00360D51" w:rsidP="00091458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fr-FR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>3</w:t>
      </w:r>
      <w:r w:rsidR="009F7FE9" w:rsidRPr="0017765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 –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>Un</w:t>
      </w:r>
      <w:r w:rsidR="009F7FE9" w:rsidRPr="00177658"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val="fr-FR" w:eastAsia="fr-FR"/>
        </w:rPr>
        <w:t xml:space="preserve">voyage du 10 au 12 avril 2024 soit 250 </w:t>
      </w:r>
      <w:r w:rsidR="002F6349" w:rsidRPr="002F6349">
        <w:rPr>
          <w:rFonts w:ascii="Times New Roman" w:hAnsi="Times New Roman"/>
          <w:color w:val="FF0000"/>
          <w:sz w:val="24"/>
          <w:szCs w:val="24"/>
          <w:lang w:val="fr-FR"/>
        </w:rPr>
        <w:t>euros par élève pour </w:t>
      </w:r>
    </w:p>
    <w:p w14:paraId="759BED39" w14:textId="6758AF21" w:rsidR="00360D51" w:rsidRPr="00360D51" w:rsidRDefault="00360D51" w:rsidP="00360D51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60D51">
        <w:rPr>
          <w:rFonts w:ascii="Times New Roman" w:hAnsi="Times New Roman"/>
          <w:sz w:val="24"/>
          <w:szCs w:val="24"/>
          <w:lang w:val="fr-FR"/>
        </w:rPr>
        <w:t>V</w:t>
      </w:r>
      <w:r w:rsidR="00EE6FE9" w:rsidRPr="00360D51">
        <w:rPr>
          <w:rFonts w:ascii="Times New Roman" w:hAnsi="Times New Roman"/>
          <w:sz w:val="24"/>
          <w:szCs w:val="24"/>
          <w:lang w:val="fr-FR"/>
        </w:rPr>
        <w:t xml:space="preserve">isite du </w:t>
      </w:r>
      <w:r w:rsidRPr="00360D51">
        <w:rPr>
          <w:rFonts w:ascii="Times New Roman" w:hAnsi="Times New Roman"/>
          <w:sz w:val="24"/>
          <w:szCs w:val="24"/>
          <w:lang w:val="fr-FR"/>
        </w:rPr>
        <w:t>site de Verdun (tranchées mais aussi fort de Douaumont et ossuaire de Douaumont)</w:t>
      </w:r>
    </w:p>
    <w:p w14:paraId="062F931F" w14:textId="77777777" w:rsidR="00360D51" w:rsidRPr="00360D51" w:rsidRDefault="00360D51" w:rsidP="00360D51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60D51">
        <w:rPr>
          <w:rFonts w:ascii="Times New Roman" w:hAnsi="Times New Roman"/>
          <w:sz w:val="24"/>
          <w:szCs w:val="24"/>
          <w:lang w:val="fr-FR"/>
        </w:rPr>
        <w:t>V</w:t>
      </w:r>
      <w:r w:rsidR="00EE6FE9" w:rsidRPr="00360D51">
        <w:rPr>
          <w:rFonts w:ascii="Times New Roman" w:hAnsi="Times New Roman"/>
          <w:sz w:val="24"/>
          <w:szCs w:val="24"/>
          <w:lang w:val="fr-FR"/>
        </w:rPr>
        <w:t>isite d</w:t>
      </w:r>
      <w:r w:rsidRPr="00360D51">
        <w:rPr>
          <w:rFonts w:ascii="Times New Roman" w:hAnsi="Times New Roman"/>
          <w:sz w:val="24"/>
          <w:szCs w:val="24"/>
          <w:lang w:val="fr-FR"/>
        </w:rPr>
        <w:t>u camp de concentration du Struthof</w:t>
      </w:r>
      <w:r w:rsidR="00EE6FE9" w:rsidRPr="00360D51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14:paraId="56EDCC06" w14:textId="7F556C93" w:rsidR="00EE6FE9" w:rsidRPr="00360D51" w:rsidRDefault="00360D51" w:rsidP="00360D51">
      <w:pPr>
        <w:pStyle w:val="Paragraphedeliste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360D51">
        <w:rPr>
          <w:rFonts w:ascii="Times New Roman" w:hAnsi="Times New Roman"/>
          <w:sz w:val="24"/>
          <w:szCs w:val="24"/>
          <w:lang w:val="fr-FR"/>
        </w:rPr>
        <w:t>V</w:t>
      </w:r>
      <w:r w:rsidR="00EE6FE9" w:rsidRPr="00360D51">
        <w:rPr>
          <w:rFonts w:ascii="Times New Roman" w:hAnsi="Times New Roman"/>
          <w:sz w:val="24"/>
          <w:szCs w:val="24"/>
          <w:lang w:val="fr-FR"/>
        </w:rPr>
        <w:t>i</w:t>
      </w:r>
      <w:r w:rsidRPr="00360D51">
        <w:rPr>
          <w:rFonts w:ascii="Times New Roman" w:hAnsi="Times New Roman"/>
          <w:sz w:val="24"/>
          <w:szCs w:val="24"/>
          <w:lang w:val="fr-FR"/>
        </w:rPr>
        <w:t>site du parlement européen de Strasbourg</w:t>
      </w:r>
    </w:p>
    <w:p w14:paraId="6767416B" w14:textId="066D7096" w:rsidR="00EE6FE9" w:rsidRPr="00360D51" w:rsidRDefault="00091458" w:rsidP="00EE6FE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val="fr-FR"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0489A" wp14:editId="24E2E8AE">
                <wp:simplePos x="0" y="0"/>
                <wp:positionH relativeFrom="column">
                  <wp:posOffset>6038850</wp:posOffset>
                </wp:positionH>
                <wp:positionV relativeFrom="paragraph">
                  <wp:posOffset>3199765</wp:posOffset>
                </wp:positionV>
                <wp:extent cx="419100" cy="228600"/>
                <wp:effectExtent l="0" t="0" r="19050" b="19050"/>
                <wp:wrapNone/>
                <wp:docPr id="6718523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66D60" id="Rectangle 1" o:spid="_x0000_s1026" style="position:absolute;margin-left:475.5pt;margin-top:251.95pt;width:33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392D0" wp14:editId="529EF553">
                <wp:simplePos x="0" y="0"/>
                <wp:positionH relativeFrom="column">
                  <wp:posOffset>3049905</wp:posOffset>
                </wp:positionH>
                <wp:positionV relativeFrom="paragraph">
                  <wp:posOffset>950595</wp:posOffset>
                </wp:positionV>
                <wp:extent cx="152400" cy="209550"/>
                <wp:effectExtent l="0" t="0" r="19050" b="19050"/>
                <wp:wrapNone/>
                <wp:docPr id="178049955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3C4E" id="Rectangle 1" o:spid="_x0000_s1026" style="position:absolute;margin-left:240.15pt;margin-top:74.85pt;width:12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BE7D2" wp14:editId="72B42F3E">
                <wp:simplePos x="0" y="0"/>
                <wp:positionH relativeFrom="column">
                  <wp:posOffset>5667375</wp:posOffset>
                </wp:positionH>
                <wp:positionV relativeFrom="paragraph">
                  <wp:posOffset>3416935</wp:posOffset>
                </wp:positionV>
                <wp:extent cx="419100" cy="228600"/>
                <wp:effectExtent l="0" t="0" r="19050" b="19050"/>
                <wp:wrapNone/>
                <wp:docPr id="16377405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90130" id="Rectangle 1" o:spid="_x0000_s1026" style="position:absolute;margin-left:446.25pt;margin-top:269.05pt;width:33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82CA6" wp14:editId="20626C1A">
                <wp:simplePos x="0" y="0"/>
                <wp:positionH relativeFrom="column">
                  <wp:posOffset>2773680</wp:posOffset>
                </wp:positionH>
                <wp:positionV relativeFrom="paragraph">
                  <wp:posOffset>1036320</wp:posOffset>
                </wp:positionV>
                <wp:extent cx="419100" cy="228600"/>
                <wp:effectExtent l="0" t="0" r="19050" b="19050"/>
                <wp:wrapNone/>
                <wp:docPr id="36715664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56522" id="Rectangle 1" o:spid="_x0000_s1026" style="position:absolute;margin-left:218.4pt;margin-top:81.6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DCB434F" wp14:editId="54DC7A5D">
            <wp:extent cx="6733050" cy="3857625"/>
            <wp:effectExtent l="0" t="0" r="0" b="0"/>
            <wp:docPr id="469624887" name="Image 1" descr="Une image contenant texte, capture d’écran, logiciel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624887" name="Image 1" descr="Une image contenant texte, capture d’écran, logiciel, nombre&#10;&#10;Description générée automatiquement"/>
                    <pic:cNvPicPr/>
                  </pic:nvPicPr>
                  <pic:blipFill rotWithShape="1">
                    <a:blip r:embed="rId5"/>
                    <a:srcRect l="25518" t="18902" r="7429" b="12802"/>
                    <a:stretch/>
                  </pic:blipFill>
                  <pic:spPr bwMode="auto">
                    <a:xfrm>
                      <a:off x="0" y="0"/>
                      <a:ext cx="6740611" cy="3861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E41DD" w14:textId="30E100BA" w:rsidR="002F6349" w:rsidRDefault="002F6349" w:rsidP="00EE6FE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3BEB9192" w14:textId="75BAB179" w:rsidR="00A47202" w:rsidRPr="0050026C" w:rsidRDefault="00A47202" w:rsidP="00A47202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573C4FC0" w14:textId="6622037A" w:rsidR="00E65D3E" w:rsidRPr="0050026C" w:rsidRDefault="00A709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fr-FR"/>
        </w:rPr>
      </w:pPr>
      <w:r w:rsidRPr="0050026C">
        <w:rPr>
          <w:rFonts w:ascii="Times New Roman" w:hAnsi="Times New Roman"/>
          <w:sz w:val="24"/>
          <w:szCs w:val="24"/>
          <w:lang w:val="fr-FR"/>
        </w:rPr>
        <w:t xml:space="preserve">Les </w:t>
      </w:r>
      <w:r w:rsidR="001A53C1" w:rsidRPr="0050026C">
        <w:rPr>
          <w:rFonts w:ascii="Times New Roman" w:hAnsi="Times New Roman"/>
          <w:sz w:val="24"/>
          <w:szCs w:val="24"/>
          <w:lang w:val="fr-FR"/>
        </w:rPr>
        <w:t>enseignant</w:t>
      </w:r>
      <w:r w:rsidRPr="0050026C">
        <w:rPr>
          <w:rFonts w:ascii="Times New Roman" w:hAnsi="Times New Roman"/>
          <w:sz w:val="24"/>
          <w:szCs w:val="24"/>
          <w:lang w:val="fr-FR"/>
        </w:rPr>
        <w:t>s</w:t>
      </w:r>
      <w:r w:rsidR="001A53C1" w:rsidRPr="0050026C">
        <w:rPr>
          <w:rFonts w:ascii="Times New Roman" w:hAnsi="Times New Roman"/>
          <w:sz w:val="24"/>
          <w:szCs w:val="24"/>
          <w:lang w:val="fr-FR"/>
        </w:rPr>
        <w:t xml:space="preserve"> responsable</w:t>
      </w:r>
      <w:r w:rsidRPr="0050026C">
        <w:rPr>
          <w:rFonts w:ascii="Times New Roman" w:hAnsi="Times New Roman"/>
          <w:sz w:val="24"/>
          <w:szCs w:val="24"/>
          <w:lang w:val="fr-FR"/>
        </w:rPr>
        <w:t>s</w:t>
      </w:r>
    </w:p>
    <w:p w14:paraId="3FCC5E0E" w14:textId="13371786" w:rsidR="00E65D3E" w:rsidRPr="0050026C" w:rsidRDefault="001A53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50026C">
        <w:rPr>
          <w:rFonts w:ascii="Times New Roman" w:hAnsi="Times New Roman"/>
          <w:sz w:val="24"/>
          <w:szCs w:val="24"/>
          <w:lang w:val="fr-FR"/>
        </w:rPr>
        <w:t>F.ROUSSEL</w:t>
      </w:r>
      <w:proofErr w:type="gramEnd"/>
    </w:p>
    <w:p w14:paraId="1E4108BE" w14:textId="293B7D00" w:rsidR="00A7094C" w:rsidRPr="0050026C" w:rsidRDefault="00A7094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50026C">
        <w:rPr>
          <w:rFonts w:ascii="Times New Roman" w:hAnsi="Times New Roman"/>
          <w:sz w:val="24"/>
          <w:szCs w:val="24"/>
          <w:lang w:val="fr-FR"/>
        </w:rPr>
        <w:t>A.</w:t>
      </w:r>
      <w:r w:rsidR="00142C29" w:rsidRPr="0050026C">
        <w:rPr>
          <w:rFonts w:ascii="Times New Roman" w:hAnsi="Times New Roman"/>
          <w:sz w:val="24"/>
          <w:szCs w:val="24"/>
          <w:lang w:val="fr-FR"/>
        </w:rPr>
        <w:t>KIZILKILIK</w:t>
      </w:r>
      <w:proofErr w:type="gramEnd"/>
    </w:p>
    <w:p w14:paraId="3FF929B4" w14:textId="08963B4B" w:rsidR="00904964" w:rsidRPr="008F0E6F" w:rsidRDefault="00904964">
      <w:pPr>
        <w:spacing w:after="0" w:line="240" w:lineRule="auto"/>
        <w:jc w:val="right"/>
        <w:rPr>
          <w:rFonts w:ascii="Comic Sans MS" w:hAnsi="Comic Sans MS"/>
          <w:sz w:val="24"/>
          <w:szCs w:val="24"/>
          <w:lang w:val="fr-FR"/>
        </w:rPr>
      </w:pPr>
    </w:p>
    <w:p w14:paraId="54C1BF92" w14:textId="35C8095C" w:rsidR="000B19C5" w:rsidRPr="008F0E6F" w:rsidRDefault="000B19C5">
      <w:pPr>
        <w:spacing w:after="0" w:line="240" w:lineRule="auto"/>
        <w:jc w:val="right"/>
        <w:rPr>
          <w:rFonts w:ascii="Comic Sans MS" w:hAnsi="Comic Sans MS"/>
          <w:sz w:val="24"/>
          <w:szCs w:val="24"/>
          <w:lang w:val="fr-FR"/>
        </w:rPr>
      </w:pPr>
    </w:p>
    <w:sectPr w:rsidR="000B19C5" w:rsidRPr="008F0E6F" w:rsidSect="008F0E6F">
      <w:pgSz w:w="11906" w:h="16838"/>
      <w:pgMar w:top="426" w:right="758" w:bottom="426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7C8"/>
    <w:multiLevelType w:val="multilevel"/>
    <w:tmpl w:val="D7E6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E456A"/>
    <w:multiLevelType w:val="hybridMultilevel"/>
    <w:tmpl w:val="6AF6F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F65"/>
    <w:multiLevelType w:val="hybridMultilevel"/>
    <w:tmpl w:val="3AE6F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35BE"/>
    <w:multiLevelType w:val="hybridMultilevel"/>
    <w:tmpl w:val="47E69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76C4"/>
    <w:multiLevelType w:val="multilevel"/>
    <w:tmpl w:val="2F30BB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32031B"/>
    <w:multiLevelType w:val="hybridMultilevel"/>
    <w:tmpl w:val="9C585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35EBB"/>
    <w:multiLevelType w:val="multilevel"/>
    <w:tmpl w:val="0EBA7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B877AE"/>
    <w:multiLevelType w:val="multilevel"/>
    <w:tmpl w:val="31DE9A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F332D15"/>
    <w:multiLevelType w:val="hybridMultilevel"/>
    <w:tmpl w:val="5EE83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0097D"/>
    <w:multiLevelType w:val="multilevel"/>
    <w:tmpl w:val="610C75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F121236"/>
    <w:multiLevelType w:val="multilevel"/>
    <w:tmpl w:val="A11C2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6F92E5C"/>
    <w:multiLevelType w:val="hybridMultilevel"/>
    <w:tmpl w:val="7BD04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6126A"/>
    <w:multiLevelType w:val="hybridMultilevel"/>
    <w:tmpl w:val="203A93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E39C3"/>
    <w:multiLevelType w:val="multilevel"/>
    <w:tmpl w:val="4C4A34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38696779">
    <w:abstractNumId w:val="10"/>
  </w:num>
  <w:num w:numId="2" w16cid:durableId="490147792">
    <w:abstractNumId w:val="13"/>
  </w:num>
  <w:num w:numId="3" w16cid:durableId="946085726">
    <w:abstractNumId w:val="6"/>
  </w:num>
  <w:num w:numId="4" w16cid:durableId="791559393">
    <w:abstractNumId w:val="9"/>
  </w:num>
  <w:num w:numId="5" w16cid:durableId="883756115">
    <w:abstractNumId w:val="4"/>
  </w:num>
  <w:num w:numId="6" w16cid:durableId="540753019">
    <w:abstractNumId w:val="7"/>
  </w:num>
  <w:num w:numId="7" w16cid:durableId="782773518">
    <w:abstractNumId w:val="12"/>
  </w:num>
  <w:num w:numId="8" w16cid:durableId="1138566718">
    <w:abstractNumId w:val="2"/>
  </w:num>
  <w:num w:numId="9" w16cid:durableId="1250771343">
    <w:abstractNumId w:val="11"/>
  </w:num>
  <w:num w:numId="10" w16cid:durableId="692877902">
    <w:abstractNumId w:val="8"/>
  </w:num>
  <w:num w:numId="11" w16cid:durableId="542400869">
    <w:abstractNumId w:val="0"/>
  </w:num>
  <w:num w:numId="12" w16cid:durableId="1130440732">
    <w:abstractNumId w:val="3"/>
  </w:num>
  <w:num w:numId="13" w16cid:durableId="1614751570">
    <w:abstractNumId w:val="5"/>
  </w:num>
  <w:num w:numId="14" w16cid:durableId="797068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E"/>
    <w:rsid w:val="00074778"/>
    <w:rsid w:val="00084B04"/>
    <w:rsid w:val="00091458"/>
    <w:rsid w:val="000B19C5"/>
    <w:rsid w:val="00142C29"/>
    <w:rsid w:val="001447D9"/>
    <w:rsid w:val="00177658"/>
    <w:rsid w:val="001A53C1"/>
    <w:rsid w:val="002670FA"/>
    <w:rsid w:val="002F6349"/>
    <w:rsid w:val="00360D51"/>
    <w:rsid w:val="003768F4"/>
    <w:rsid w:val="003A6638"/>
    <w:rsid w:val="004045DA"/>
    <w:rsid w:val="004D37A9"/>
    <w:rsid w:val="004D7BE9"/>
    <w:rsid w:val="0050026C"/>
    <w:rsid w:val="00503C5E"/>
    <w:rsid w:val="00514A6C"/>
    <w:rsid w:val="005B6925"/>
    <w:rsid w:val="00642C4C"/>
    <w:rsid w:val="00656675"/>
    <w:rsid w:val="006C65DB"/>
    <w:rsid w:val="006E6237"/>
    <w:rsid w:val="0076599E"/>
    <w:rsid w:val="007A4524"/>
    <w:rsid w:val="007C2A9E"/>
    <w:rsid w:val="007C32D8"/>
    <w:rsid w:val="00855C01"/>
    <w:rsid w:val="008F0E6F"/>
    <w:rsid w:val="00904964"/>
    <w:rsid w:val="009F7FE9"/>
    <w:rsid w:val="00A416E2"/>
    <w:rsid w:val="00A47202"/>
    <w:rsid w:val="00A531B1"/>
    <w:rsid w:val="00A7094C"/>
    <w:rsid w:val="00B826CE"/>
    <w:rsid w:val="00C01F7C"/>
    <w:rsid w:val="00C25EEF"/>
    <w:rsid w:val="00D54C2C"/>
    <w:rsid w:val="00D9791D"/>
    <w:rsid w:val="00E65D3E"/>
    <w:rsid w:val="00EE6FE9"/>
    <w:rsid w:val="00F44B1E"/>
    <w:rsid w:val="00F5581F"/>
    <w:rsid w:val="00F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4B7C"/>
  <w15:docId w15:val="{8F77FFE1-BBA3-4D1A-9BD9-C7437C7B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3D"/>
    <w:pPr>
      <w:spacing w:after="200" w:line="276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99"/>
    <w:qFormat/>
    <w:rsid w:val="004032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E6F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uiPriority w:val="99"/>
    <w:semiHidden/>
    <w:unhideWhenUsed/>
    <w:rsid w:val="003A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PROJET PEDAGOGIQUE ALLEMAGNE</vt:lpstr>
      <vt:lpstr>PROJET PEDAGOGIQUE ALLEMAGNE</vt:lpstr>
    </vt:vector>
  </TitlesOfParts>
  <Company>Microsoft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PEDAGOGIQUE ALLEMAGNE</dc:title>
  <dc:creator>froussel</dc:creator>
  <cp:lastModifiedBy>frederic Roussel</cp:lastModifiedBy>
  <cp:revision>4</cp:revision>
  <cp:lastPrinted>2018-10-28T07:44:00Z</cp:lastPrinted>
  <dcterms:created xsi:type="dcterms:W3CDTF">2022-11-12T09:55:00Z</dcterms:created>
  <dcterms:modified xsi:type="dcterms:W3CDTF">2023-09-19T13:20:00Z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